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506" w:rsidRDefault="00D91506" w:rsidP="00D9150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91506" w:rsidRDefault="00D91506" w:rsidP="00D9150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91506" w:rsidRDefault="00D91506" w:rsidP="00D9150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91506" w:rsidRDefault="00D91506" w:rsidP="00D9150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91506" w:rsidRDefault="00D91506" w:rsidP="00D9150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91506" w:rsidRDefault="00D91506" w:rsidP="00D9150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91506" w:rsidRPr="00D91506" w:rsidRDefault="00D91506" w:rsidP="00D9150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91506">
        <w:rPr>
          <w:rFonts w:ascii="Times New Roman" w:hAnsi="Times New Roman" w:cs="Times New Roman"/>
          <w:bCs/>
          <w:sz w:val="24"/>
          <w:szCs w:val="24"/>
        </w:rPr>
        <w:t>Musculoskeletal Case Study</w:t>
      </w:r>
    </w:p>
    <w:p w:rsidR="00D91506" w:rsidRPr="00D91506" w:rsidRDefault="00D91506" w:rsidP="00D9150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91506">
        <w:rPr>
          <w:rFonts w:ascii="Times New Roman" w:hAnsi="Times New Roman" w:cs="Times New Roman"/>
          <w:bCs/>
          <w:sz w:val="24"/>
          <w:szCs w:val="24"/>
        </w:rPr>
        <w:t>University Affiliation</w:t>
      </w:r>
    </w:p>
    <w:p w:rsidR="00D91506" w:rsidRPr="00D91506" w:rsidRDefault="00D91506" w:rsidP="00D9150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91506">
        <w:rPr>
          <w:rFonts w:ascii="Times New Roman" w:hAnsi="Times New Roman" w:cs="Times New Roman"/>
          <w:bCs/>
          <w:sz w:val="24"/>
          <w:szCs w:val="24"/>
        </w:rPr>
        <w:t>Student’s Name</w:t>
      </w:r>
    </w:p>
    <w:p w:rsidR="00D91506" w:rsidRPr="00D91506" w:rsidRDefault="00D91506" w:rsidP="00D9150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91506">
        <w:rPr>
          <w:rFonts w:ascii="Times New Roman" w:hAnsi="Times New Roman" w:cs="Times New Roman"/>
          <w:bCs/>
          <w:sz w:val="24"/>
          <w:szCs w:val="24"/>
        </w:rPr>
        <w:t>Course</w:t>
      </w:r>
    </w:p>
    <w:p w:rsidR="00D91506" w:rsidRPr="00D91506" w:rsidRDefault="00D91506" w:rsidP="00D9150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91506">
        <w:rPr>
          <w:rFonts w:ascii="Times New Roman" w:hAnsi="Times New Roman" w:cs="Times New Roman"/>
          <w:bCs/>
          <w:sz w:val="24"/>
          <w:szCs w:val="24"/>
        </w:rPr>
        <w:t>Date</w:t>
      </w:r>
    </w:p>
    <w:p w:rsidR="00326C45" w:rsidRDefault="00326C4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5E3428" w:rsidRPr="00FF77FE" w:rsidRDefault="00326C45" w:rsidP="00326C45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FF77FE">
        <w:rPr>
          <w:rFonts w:ascii="Times New Roman" w:hAnsi="Times New Roman" w:cs="Times New Roman"/>
          <w:b/>
          <w:bCs/>
          <w:sz w:val="24"/>
          <w:szCs w:val="24"/>
        </w:rPr>
        <w:lastRenderedPageBreak/>
        <w:t>The Symptoms and Abnormal Physical Exam</w:t>
      </w:r>
    </w:p>
    <w:p w:rsidR="005E3428" w:rsidRPr="00FF77FE" w:rsidRDefault="005E3428" w:rsidP="00FF77FE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FF77FE">
        <w:rPr>
          <w:rFonts w:ascii="Times New Roman" w:hAnsi="Times New Roman" w:cs="Times New Roman"/>
          <w:bCs/>
          <w:sz w:val="24"/>
          <w:szCs w:val="24"/>
        </w:rPr>
        <w:t xml:space="preserve">Rheumatoid </w:t>
      </w:r>
      <w:r w:rsidR="001B353A" w:rsidRPr="00FF77FE">
        <w:rPr>
          <w:rFonts w:ascii="Times New Roman" w:hAnsi="Times New Roman" w:cs="Times New Roman"/>
          <w:bCs/>
          <w:sz w:val="24"/>
          <w:szCs w:val="24"/>
        </w:rPr>
        <w:t xml:space="preserve">arthritis is a chronic inflammatory and progressive disease that </w:t>
      </w:r>
      <w:r w:rsidR="000327E0" w:rsidRPr="00FF77FE">
        <w:rPr>
          <w:rFonts w:ascii="Times New Roman" w:hAnsi="Times New Roman" w:cs="Times New Roman"/>
          <w:bCs/>
          <w:sz w:val="24"/>
          <w:szCs w:val="24"/>
        </w:rPr>
        <w:t>affects the body joint</w:t>
      </w:r>
      <w:r w:rsidR="00C93206" w:rsidRPr="00FF77FE">
        <w:rPr>
          <w:rFonts w:ascii="Times New Roman" w:hAnsi="Times New Roman" w:cs="Times New Roman"/>
          <w:bCs/>
          <w:sz w:val="24"/>
          <w:szCs w:val="24"/>
        </w:rPr>
        <w:t xml:space="preserve">s. </w:t>
      </w:r>
      <w:r w:rsidR="00F327D1" w:rsidRPr="00FF77FE">
        <w:rPr>
          <w:rFonts w:ascii="Times New Roman" w:hAnsi="Times New Roman" w:cs="Times New Roman"/>
          <w:bCs/>
          <w:sz w:val="24"/>
          <w:szCs w:val="24"/>
        </w:rPr>
        <w:t xml:space="preserve">Being an autoimmune disorder, rheumatoid </w:t>
      </w:r>
      <w:r w:rsidR="00CC5442" w:rsidRPr="00FF77FE">
        <w:rPr>
          <w:rFonts w:ascii="Times New Roman" w:hAnsi="Times New Roman" w:cs="Times New Roman"/>
          <w:bCs/>
          <w:sz w:val="24"/>
          <w:szCs w:val="24"/>
        </w:rPr>
        <w:t>arthritis</w:t>
      </w:r>
      <w:r w:rsidR="00F327D1" w:rsidRPr="00FF77FE">
        <w:rPr>
          <w:rFonts w:ascii="Times New Roman" w:hAnsi="Times New Roman" w:cs="Times New Roman"/>
          <w:bCs/>
          <w:sz w:val="24"/>
          <w:szCs w:val="24"/>
        </w:rPr>
        <w:t xml:space="preserve"> causes </w:t>
      </w:r>
      <w:r w:rsidR="00CC5442" w:rsidRPr="00FF77FE">
        <w:rPr>
          <w:rFonts w:ascii="Times New Roman" w:hAnsi="Times New Roman" w:cs="Times New Roman"/>
          <w:bCs/>
          <w:sz w:val="24"/>
          <w:szCs w:val="24"/>
        </w:rPr>
        <w:t>joint pain</w:t>
      </w:r>
      <w:r w:rsidR="00484DAA">
        <w:rPr>
          <w:rFonts w:ascii="Times New Roman" w:hAnsi="Times New Roman" w:cs="Times New Roman"/>
          <w:bCs/>
          <w:sz w:val="24"/>
          <w:szCs w:val="24"/>
        </w:rPr>
        <w:t>,</w:t>
      </w:r>
      <w:r w:rsidR="00A65F83" w:rsidRPr="00FF77FE">
        <w:rPr>
          <w:rFonts w:ascii="Times New Roman" w:hAnsi="Times New Roman" w:cs="Times New Roman"/>
          <w:bCs/>
          <w:sz w:val="24"/>
          <w:szCs w:val="24"/>
        </w:rPr>
        <w:t xml:space="preserve"> especially on the hands, </w:t>
      </w:r>
      <w:r w:rsidR="00936171" w:rsidRPr="00FF77FE">
        <w:rPr>
          <w:rFonts w:ascii="Times New Roman" w:hAnsi="Times New Roman" w:cs="Times New Roman"/>
          <w:bCs/>
          <w:sz w:val="24"/>
          <w:szCs w:val="24"/>
        </w:rPr>
        <w:t>wrists,</w:t>
      </w:r>
      <w:r w:rsidR="00A65F83" w:rsidRPr="00FF77FE">
        <w:rPr>
          <w:rFonts w:ascii="Times New Roman" w:hAnsi="Times New Roman" w:cs="Times New Roman"/>
          <w:bCs/>
          <w:sz w:val="24"/>
          <w:szCs w:val="24"/>
        </w:rPr>
        <w:t xml:space="preserve"> and knees</w:t>
      </w:r>
      <w:r w:rsidR="00CC5442" w:rsidRPr="00FF77F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4E112A" w:rsidRPr="00FF77FE">
        <w:rPr>
          <w:rFonts w:ascii="Times New Roman" w:hAnsi="Times New Roman" w:cs="Times New Roman"/>
          <w:bCs/>
          <w:sz w:val="24"/>
          <w:szCs w:val="24"/>
        </w:rPr>
        <w:t xml:space="preserve">This </w:t>
      </w:r>
      <w:r w:rsidR="00E15418" w:rsidRPr="00FF77FE">
        <w:rPr>
          <w:rFonts w:ascii="Times New Roman" w:hAnsi="Times New Roman" w:cs="Times New Roman"/>
          <w:bCs/>
          <w:sz w:val="24"/>
          <w:szCs w:val="24"/>
        </w:rPr>
        <w:t>di</w:t>
      </w:r>
      <w:r w:rsidR="004E112A" w:rsidRPr="00FF77FE">
        <w:rPr>
          <w:rFonts w:ascii="Times New Roman" w:hAnsi="Times New Roman" w:cs="Times New Roman"/>
          <w:bCs/>
          <w:sz w:val="24"/>
          <w:szCs w:val="24"/>
        </w:rPr>
        <w:t xml:space="preserve">sease targets the immune system of an individual </w:t>
      </w:r>
      <w:r w:rsidR="00E15418" w:rsidRPr="00FF77FE">
        <w:rPr>
          <w:rFonts w:ascii="Times New Roman" w:hAnsi="Times New Roman" w:cs="Times New Roman"/>
          <w:bCs/>
          <w:sz w:val="24"/>
          <w:szCs w:val="24"/>
        </w:rPr>
        <w:t>by attacking the healthy organs and tissue in the body</w:t>
      </w:r>
      <w:r w:rsidR="002A56C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A56C8" w:rsidRPr="002A56C8">
        <w:rPr>
          <w:rFonts w:ascii="Times New Roman" w:hAnsi="Times New Roman" w:cs="Times New Roman"/>
          <w:bCs/>
          <w:sz w:val="24"/>
          <w:szCs w:val="24"/>
        </w:rPr>
        <w:t>(The Healthline Editorial Team, 2020)</w:t>
      </w:r>
      <w:r w:rsidR="00E15418" w:rsidRPr="00FF77F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CD0D88" w:rsidRPr="00FF77FE">
        <w:rPr>
          <w:rFonts w:ascii="Times New Roman" w:hAnsi="Times New Roman" w:cs="Times New Roman"/>
          <w:bCs/>
          <w:sz w:val="24"/>
          <w:szCs w:val="24"/>
        </w:rPr>
        <w:t>For people diag</w:t>
      </w:r>
      <w:r w:rsidR="00936171" w:rsidRPr="00FF77FE">
        <w:rPr>
          <w:rFonts w:ascii="Times New Roman" w:hAnsi="Times New Roman" w:cs="Times New Roman"/>
          <w:bCs/>
          <w:sz w:val="24"/>
          <w:szCs w:val="24"/>
        </w:rPr>
        <w:t>nosed with rheumatoid arthritis, they might experience pain in the joints, stiffness in joints, weight loss, swelling of the joints</w:t>
      </w:r>
      <w:r w:rsidR="00484DAA">
        <w:rPr>
          <w:rFonts w:ascii="Times New Roman" w:hAnsi="Times New Roman" w:cs="Times New Roman"/>
          <w:bCs/>
          <w:sz w:val="24"/>
          <w:szCs w:val="24"/>
        </w:rPr>
        <w:t>,</w:t>
      </w:r>
      <w:r w:rsidR="00936171" w:rsidRPr="00FF77FE">
        <w:rPr>
          <w:rFonts w:ascii="Times New Roman" w:hAnsi="Times New Roman" w:cs="Times New Roman"/>
          <w:bCs/>
          <w:sz w:val="24"/>
          <w:szCs w:val="24"/>
        </w:rPr>
        <w:t xml:space="preserve"> and fatigue among others. </w:t>
      </w:r>
      <w:r w:rsidR="00367C51" w:rsidRPr="00FF77FE">
        <w:rPr>
          <w:rFonts w:ascii="Times New Roman" w:hAnsi="Times New Roman" w:cs="Times New Roman"/>
          <w:bCs/>
          <w:sz w:val="24"/>
          <w:szCs w:val="24"/>
        </w:rPr>
        <w:t>From the readings in chapter 45, we learn</w:t>
      </w:r>
      <w:r w:rsidR="00484DAA">
        <w:rPr>
          <w:rFonts w:ascii="Times New Roman" w:hAnsi="Times New Roman" w:cs="Times New Roman"/>
          <w:bCs/>
          <w:sz w:val="24"/>
          <w:szCs w:val="24"/>
        </w:rPr>
        <w:t>ed</w:t>
      </w:r>
      <w:r w:rsidR="00367C51" w:rsidRPr="00FF77FE">
        <w:rPr>
          <w:rFonts w:ascii="Times New Roman" w:hAnsi="Times New Roman" w:cs="Times New Roman"/>
          <w:bCs/>
          <w:sz w:val="24"/>
          <w:szCs w:val="24"/>
        </w:rPr>
        <w:t xml:space="preserve"> that rheumatoid arthritis is brought about by </w:t>
      </w:r>
      <w:r w:rsidR="00CF5747" w:rsidRPr="00FF77FE">
        <w:rPr>
          <w:rFonts w:ascii="Times New Roman" w:hAnsi="Times New Roman" w:cs="Times New Roman"/>
          <w:bCs/>
          <w:sz w:val="24"/>
          <w:szCs w:val="24"/>
        </w:rPr>
        <w:t>the movement of white blood cells into the membranes around the joints hence causing inflammation around the joints</w:t>
      </w:r>
      <w:r w:rsidR="0069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904BB" w:rsidRPr="006904BB">
        <w:rPr>
          <w:rFonts w:ascii="Times New Roman" w:hAnsi="Times New Roman" w:cs="Times New Roman"/>
          <w:bCs/>
          <w:sz w:val="24"/>
          <w:szCs w:val="24"/>
        </w:rPr>
        <w:t>(McCance &amp; Huether, 2019)</w:t>
      </w:r>
      <w:r w:rsidR="00CF5747" w:rsidRPr="00FF77F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A30534" w:rsidRPr="00FF77FE">
        <w:rPr>
          <w:rFonts w:ascii="Times New Roman" w:hAnsi="Times New Roman" w:cs="Times New Roman"/>
          <w:bCs/>
          <w:sz w:val="24"/>
          <w:szCs w:val="24"/>
        </w:rPr>
        <w:t>The white blood cells are meant to attack any foreign agents in the bloodstream.</w:t>
      </w:r>
      <w:r w:rsidR="002B204B" w:rsidRPr="00FF77FE">
        <w:rPr>
          <w:rFonts w:ascii="Times New Roman" w:hAnsi="Times New Roman" w:cs="Times New Roman"/>
          <w:bCs/>
          <w:sz w:val="24"/>
          <w:szCs w:val="24"/>
        </w:rPr>
        <w:t xml:space="preserve"> Once a foreign agent attacks the </w:t>
      </w:r>
      <w:r w:rsidR="008C5939" w:rsidRPr="00FF77FE">
        <w:rPr>
          <w:rFonts w:ascii="Times New Roman" w:hAnsi="Times New Roman" w:cs="Times New Roman"/>
          <w:bCs/>
          <w:sz w:val="24"/>
          <w:szCs w:val="24"/>
        </w:rPr>
        <w:t xml:space="preserve">membranes around the joints, the white blood cells move towards the membrane </w:t>
      </w:r>
      <w:r w:rsidR="00830932" w:rsidRPr="00FF77FE">
        <w:rPr>
          <w:rFonts w:ascii="Times New Roman" w:hAnsi="Times New Roman" w:cs="Times New Roman"/>
          <w:bCs/>
          <w:sz w:val="24"/>
          <w:szCs w:val="24"/>
        </w:rPr>
        <w:t>to fight back the antigen</w:t>
      </w:r>
      <w:r w:rsidR="00564961" w:rsidRPr="00FF77FE">
        <w:rPr>
          <w:rFonts w:ascii="Times New Roman" w:hAnsi="Times New Roman" w:cs="Times New Roman"/>
          <w:bCs/>
          <w:sz w:val="24"/>
          <w:szCs w:val="24"/>
        </w:rPr>
        <w:t xml:space="preserve"> but end up causing joint</w:t>
      </w:r>
      <w:r w:rsidR="00B32776" w:rsidRPr="00FF77FE">
        <w:rPr>
          <w:rFonts w:ascii="Times New Roman" w:hAnsi="Times New Roman" w:cs="Times New Roman"/>
          <w:bCs/>
          <w:sz w:val="24"/>
          <w:szCs w:val="24"/>
        </w:rPr>
        <w:t xml:space="preserve"> swelling. The disease is characterized by joint </w:t>
      </w:r>
      <w:r w:rsidR="00CB3987" w:rsidRPr="00FF77FE">
        <w:rPr>
          <w:rFonts w:ascii="Times New Roman" w:hAnsi="Times New Roman" w:cs="Times New Roman"/>
          <w:bCs/>
          <w:sz w:val="24"/>
          <w:szCs w:val="24"/>
        </w:rPr>
        <w:t>swelling</w:t>
      </w:r>
      <w:r w:rsidR="00B32776" w:rsidRPr="00FF77FE">
        <w:rPr>
          <w:rFonts w:ascii="Times New Roman" w:hAnsi="Times New Roman" w:cs="Times New Roman"/>
          <w:bCs/>
          <w:sz w:val="24"/>
          <w:szCs w:val="24"/>
        </w:rPr>
        <w:t xml:space="preserve">, synovial </w:t>
      </w:r>
      <w:r w:rsidR="00E80729" w:rsidRPr="00FF77FE">
        <w:rPr>
          <w:rFonts w:ascii="Times New Roman" w:hAnsi="Times New Roman" w:cs="Times New Roman"/>
          <w:bCs/>
          <w:sz w:val="24"/>
          <w:szCs w:val="24"/>
        </w:rPr>
        <w:t>inflammation, ankylosis</w:t>
      </w:r>
      <w:r w:rsidR="00484DAA">
        <w:rPr>
          <w:rFonts w:ascii="Times New Roman" w:hAnsi="Times New Roman" w:cs="Times New Roman"/>
          <w:bCs/>
          <w:sz w:val="24"/>
          <w:szCs w:val="24"/>
        </w:rPr>
        <w:t>,</w:t>
      </w:r>
      <w:r w:rsidR="00E80729" w:rsidRPr="00FF77FE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CB3987" w:rsidRPr="00FF77FE">
        <w:rPr>
          <w:rFonts w:ascii="Times New Roman" w:hAnsi="Times New Roman" w:cs="Times New Roman"/>
          <w:bCs/>
          <w:sz w:val="24"/>
          <w:szCs w:val="24"/>
        </w:rPr>
        <w:t xml:space="preserve">damaging of articular cartilage. The rheumatoid disease first </w:t>
      </w:r>
      <w:r w:rsidR="00707493" w:rsidRPr="00FF77FE">
        <w:rPr>
          <w:rFonts w:ascii="Times New Roman" w:hAnsi="Times New Roman" w:cs="Times New Roman"/>
          <w:bCs/>
          <w:sz w:val="24"/>
          <w:szCs w:val="24"/>
        </w:rPr>
        <w:t>affects</w:t>
      </w:r>
      <w:r w:rsidR="00CB3987" w:rsidRPr="00FF77FE">
        <w:rPr>
          <w:rFonts w:ascii="Times New Roman" w:hAnsi="Times New Roman" w:cs="Times New Roman"/>
          <w:bCs/>
          <w:sz w:val="24"/>
          <w:szCs w:val="24"/>
        </w:rPr>
        <w:t xml:space="preserve"> the </w:t>
      </w:r>
      <w:r w:rsidR="00707493" w:rsidRPr="00FF77FE">
        <w:rPr>
          <w:rFonts w:ascii="Times New Roman" w:hAnsi="Times New Roman" w:cs="Times New Roman"/>
          <w:bCs/>
          <w:sz w:val="24"/>
          <w:szCs w:val="24"/>
        </w:rPr>
        <w:t xml:space="preserve">synovial membrane that is around the joint cavity. </w:t>
      </w:r>
    </w:p>
    <w:p w:rsidR="005E3428" w:rsidRPr="00FF77FE" w:rsidRDefault="00172B2B" w:rsidP="00172B2B">
      <w:pPr>
        <w:spacing w:line="48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FF77FE">
        <w:rPr>
          <w:rFonts w:ascii="Times New Roman" w:hAnsi="Times New Roman" w:cs="Times New Roman"/>
          <w:b/>
          <w:bCs/>
          <w:sz w:val="24"/>
          <w:szCs w:val="24"/>
        </w:rPr>
        <w:t>Symptoms from the Ab</w:t>
      </w:r>
      <w:r>
        <w:rPr>
          <w:rFonts w:ascii="Times New Roman" w:hAnsi="Times New Roman" w:cs="Times New Roman"/>
          <w:b/>
          <w:bCs/>
          <w:sz w:val="24"/>
          <w:szCs w:val="24"/>
        </w:rPr>
        <w:t>ove That Support This Diagnosis</w:t>
      </w:r>
    </w:p>
    <w:p w:rsidR="00712E77" w:rsidRPr="00FF77FE" w:rsidRDefault="00F73201" w:rsidP="00FF77FE">
      <w:pPr>
        <w:spacing w:line="480" w:lineRule="auto"/>
        <w:ind w:firstLine="360"/>
        <w:rPr>
          <w:rFonts w:ascii="Times New Roman" w:hAnsi="Times New Roman" w:cs="Times New Roman"/>
          <w:bCs/>
          <w:sz w:val="24"/>
          <w:szCs w:val="24"/>
        </w:rPr>
      </w:pPr>
      <w:r w:rsidRPr="00FF77FE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CC1C1A" w:rsidRPr="00FF77FE">
        <w:rPr>
          <w:rFonts w:ascii="Times New Roman" w:hAnsi="Times New Roman" w:cs="Times New Roman"/>
          <w:bCs/>
          <w:sz w:val="24"/>
          <w:szCs w:val="24"/>
        </w:rPr>
        <w:t>30</w:t>
      </w:r>
      <w:r w:rsidR="00484DAA">
        <w:rPr>
          <w:rFonts w:ascii="Times New Roman" w:hAnsi="Times New Roman" w:cs="Times New Roman"/>
          <w:bCs/>
          <w:sz w:val="24"/>
          <w:szCs w:val="24"/>
        </w:rPr>
        <w:t>-</w:t>
      </w:r>
      <w:r w:rsidR="00CC1C1A" w:rsidRPr="00FF77FE">
        <w:rPr>
          <w:rFonts w:ascii="Times New Roman" w:hAnsi="Times New Roman" w:cs="Times New Roman"/>
          <w:bCs/>
          <w:sz w:val="24"/>
          <w:szCs w:val="24"/>
        </w:rPr>
        <w:t>year-</w:t>
      </w:r>
      <w:r w:rsidRPr="00FF77FE">
        <w:rPr>
          <w:rFonts w:ascii="Times New Roman" w:hAnsi="Times New Roman" w:cs="Times New Roman"/>
          <w:bCs/>
          <w:sz w:val="24"/>
          <w:szCs w:val="24"/>
        </w:rPr>
        <w:t xml:space="preserve">old Latino woman presents herself for evaluation of </w:t>
      </w:r>
      <w:r w:rsidR="00F164B6" w:rsidRPr="00FF77FE">
        <w:rPr>
          <w:rFonts w:ascii="Times New Roman" w:hAnsi="Times New Roman" w:cs="Times New Roman"/>
          <w:bCs/>
          <w:sz w:val="24"/>
          <w:szCs w:val="24"/>
        </w:rPr>
        <w:t xml:space="preserve">wrist pain and swelling. </w:t>
      </w:r>
      <w:r w:rsidR="00B23908" w:rsidRPr="00FF77FE">
        <w:rPr>
          <w:rFonts w:ascii="Times New Roman" w:hAnsi="Times New Roman" w:cs="Times New Roman"/>
          <w:bCs/>
          <w:sz w:val="24"/>
          <w:szCs w:val="24"/>
        </w:rPr>
        <w:t>The p</w:t>
      </w:r>
      <w:r w:rsidR="00A02E5C" w:rsidRPr="00FF77FE">
        <w:rPr>
          <w:rFonts w:ascii="Times New Roman" w:hAnsi="Times New Roman" w:cs="Times New Roman"/>
          <w:bCs/>
          <w:sz w:val="24"/>
          <w:szCs w:val="24"/>
        </w:rPr>
        <w:t>atient asserts that the wrist p</w:t>
      </w:r>
      <w:r w:rsidR="005B565B" w:rsidRPr="00FF77FE">
        <w:rPr>
          <w:rFonts w:ascii="Times New Roman" w:hAnsi="Times New Roman" w:cs="Times New Roman"/>
          <w:bCs/>
          <w:sz w:val="24"/>
          <w:szCs w:val="24"/>
        </w:rPr>
        <w:t xml:space="preserve">ain developed 3 months ago and has been getting worse since that time. </w:t>
      </w:r>
      <w:r w:rsidR="008562BE" w:rsidRPr="00FF77FE">
        <w:rPr>
          <w:rFonts w:ascii="Times New Roman" w:hAnsi="Times New Roman" w:cs="Times New Roman"/>
          <w:bCs/>
          <w:sz w:val="24"/>
          <w:szCs w:val="24"/>
        </w:rPr>
        <w:t>She also notices some tenderness across the balls of her feet with any weight</w:t>
      </w:r>
      <w:r w:rsidR="00484DAA">
        <w:rPr>
          <w:rFonts w:ascii="Times New Roman" w:hAnsi="Times New Roman" w:cs="Times New Roman"/>
          <w:bCs/>
          <w:sz w:val="24"/>
          <w:szCs w:val="24"/>
        </w:rPr>
        <w:t>-</w:t>
      </w:r>
      <w:r w:rsidR="008562BE" w:rsidRPr="00FF77FE">
        <w:rPr>
          <w:rFonts w:ascii="Times New Roman" w:hAnsi="Times New Roman" w:cs="Times New Roman"/>
          <w:bCs/>
          <w:sz w:val="24"/>
          <w:szCs w:val="24"/>
        </w:rPr>
        <w:t xml:space="preserve">bearing. </w:t>
      </w:r>
      <w:r w:rsidR="00484DAA">
        <w:rPr>
          <w:rFonts w:ascii="Times New Roman" w:hAnsi="Times New Roman" w:cs="Times New Roman"/>
          <w:bCs/>
          <w:sz w:val="24"/>
          <w:szCs w:val="24"/>
        </w:rPr>
        <w:t>T</w:t>
      </w:r>
      <w:r w:rsidR="0006363D" w:rsidRPr="00FF77FE">
        <w:rPr>
          <w:rFonts w:ascii="Times New Roman" w:hAnsi="Times New Roman" w:cs="Times New Roman"/>
          <w:bCs/>
          <w:sz w:val="24"/>
          <w:szCs w:val="24"/>
        </w:rPr>
        <w:t xml:space="preserve">he pain gets worse when she is inactive and reduces when she takes part in an activity. </w:t>
      </w:r>
      <w:r w:rsidR="00EC17FC" w:rsidRPr="00FF77FE">
        <w:rPr>
          <w:rFonts w:ascii="Times New Roman" w:hAnsi="Times New Roman" w:cs="Times New Roman"/>
          <w:bCs/>
          <w:sz w:val="24"/>
          <w:szCs w:val="24"/>
        </w:rPr>
        <w:t xml:space="preserve">She also reports stiffness </w:t>
      </w:r>
      <w:r w:rsidR="00CC1C1A" w:rsidRPr="00FF77FE">
        <w:rPr>
          <w:rFonts w:ascii="Times New Roman" w:hAnsi="Times New Roman" w:cs="Times New Roman"/>
          <w:bCs/>
          <w:sz w:val="24"/>
          <w:szCs w:val="24"/>
        </w:rPr>
        <w:t xml:space="preserve">in her feet </w:t>
      </w:r>
      <w:r w:rsidR="00EC17FC" w:rsidRPr="00FF77FE">
        <w:rPr>
          <w:rFonts w:ascii="Times New Roman" w:hAnsi="Times New Roman" w:cs="Times New Roman"/>
          <w:bCs/>
          <w:sz w:val="24"/>
          <w:szCs w:val="24"/>
        </w:rPr>
        <w:t>and ankles</w:t>
      </w:r>
      <w:r w:rsidR="00BC0A69" w:rsidRPr="00FF77FE">
        <w:rPr>
          <w:rFonts w:ascii="Times New Roman" w:hAnsi="Times New Roman" w:cs="Times New Roman"/>
          <w:bCs/>
          <w:sz w:val="24"/>
          <w:szCs w:val="24"/>
        </w:rPr>
        <w:t>. She adds that she has been having 4 hours</w:t>
      </w:r>
      <w:r w:rsidR="00CC1C1A" w:rsidRPr="00FF77FE">
        <w:rPr>
          <w:rFonts w:ascii="Times New Roman" w:hAnsi="Times New Roman" w:cs="Times New Roman"/>
          <w:bCs/>
          <w:sz w:val="24"/>
          <w:szCs w:val="24"/>
        </w:rPr>
        <w:t xml:space="preserve"> of stiffness in the mornings b</w:t>
      </w:r>
      <w:r w:rsidR="00BC0A69" w:rsidRPr="00FF77FE">
        <w:rPr>
          <w:rFonts w:ascii="Times New Roman" w:hAnsi="Times New Roman" w:cs="Times New Roman"/>
          <w:bCs/>
          <w:sz w:val="24"/>
          <w:szCs w:val="24"/>
        </w:rPr>
        <w:t xml:space="preserve">ut gets better for the rest parts of the day. </w:t>
      </w:r>
      <w:r w:rsidR="00CC1C1A" w:rsidRPr="00FF77FE">
        <w:rPr>
          <w:rFonts w:ascii="Times New Roman" w:hAnsi="Times New Roman" w:cs="Times New Roman"/>
          <w:bCs/>
          <w:sz w:val="24"/>
          <w:szCs w:val="24"/>
        </w:rPr>
        <w:t xml:space="preserve">The patient has </w:t>
      </w:r>
      <w:r w:rsidR="005B45B1" w:rsidRPr="00FF77FE">
        <w:rPr>
          <w:rFonts w:ascii="Times New Roman" w:hAnsi="Times New Roman" w:cs="Times New Roman"/>
          <w:bCs/>
          <w:sz w:val="24"/>
          <w:szCs w:val="24"/>
        </w:rPr>
        <w:t xml:space="preserve">also experienced </w:t>
      </w:r>
      <w:r w:rsidR="005B45B1" w:rsidRPr="00FF77FE">
        <w:rPr>
          <w:rFonts w:ascii="Times New Roman" w:hAnsi="Times New Roman" w:cs="Times New Roman"/>
          <w:bCs/>
          <w:sz w:val="24"/>
          <w:szCs w:val="24"/>
        </w:rPr>
        <w:lastRenderedPageBreak/>
        <w:t>increased fatigue</w:t>
      </w:r>
      <w:r w:rsidR="008E6B06" w:rsidRPr="00FF77FE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1E4DD7" w:rsidRPr="00FF77FE">
        <w:rPr>
          <w:rFonts w:ascii="Times New Roman" w:hAnsi="Times New Roman" w:cs="Times New Roman"/>
          <w:bCs/>
          <w:sz w:val="24"/>
          <w:szCs w:val="24"/>
        </w:rPr>
        <w:t>weakness in</w:t>
      </w:r>
      <w:r w:rsidR="008E6B06" w:rsidRPr="00FF77FE">
        <w:rPr>
          <w:rFonts w:ascii="Times New Roman" w:hAnsi="Times New Roman" w:cs="Times New Roman"/>
          <w:bCs/>
          <w:sz w:val="24"/>
          <w:szCs w:val="24"/>
        </w:rPr>
        <w:t xml:space="preserve"> daily </w:t>
      </w:r>
      <w:r w:rsidR="009423F0" w:rsidRPr="00FF77FE">
        <w:rPr>
          <w:rFonts w:ascii="Times New Roman" w:hAnsi="Times New Roman" w:cs="Times New Roman"/>
          <w:bCs/>
          <w:sz w:val="24"/>
          <w:szCs w:val="24"/>
        </w:rPr>
        <w:t>activities</w:t>
      </w:r>
      <w:r w:rsidR="008E6B06" w:rsidRPr="00FF77F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1E4DD7" w:rsidRPr="00FF77FE">
        <w:rPr>
          <w:rFonts w:ascii="Times New Roman" w:hAnsi="Times New Roman" w:cs="Times New Roman"/>
          <w:bCs/>
          <w:sz w:val="24"/>
          <w:szCs w:val="24"/>
        </w:rPr>
        <w:t>I tend to believe that the patient is suffering from rheumatoid arthritis due to her health history</w:t>
      </w:r>
      <w:r w:rsidR="008719EE" w:rsidRPr="00FF77FE">
        <w:rPr>
          <w:rFonts w:ascii="Times New Roman" w:hAnsi="Times New Roman" w:cs="Times New Roman"/>
          <w:bCs/>
          <w:sz w:val="24"/>
          <w:szCs w:val="24"/>
        </w:rPr>
        <w:t xml:space="preserve"> and the symptoms described by the patient. </w:t>
      </w:r>
    </w:p>
    <w:p w:rsidR="00290766" w:rsidRPr="00FF77FE" w:rsidRDefault="00484DAA" w:rsidP="00FF77FE">
      <w:pPr>
        <w:spacing w:line="480" w:lineRule="auto"/>
        <w:ind w:firstLine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The r</w:t>
      </w:r>
      <w:r w:rsidR="002816C7" w:rsidRPr="00FF77FE">
        <w:rPr>
          <w:rFonts w:ascii="Times New Roman" w:hAnsi="Times New Roman" w:cs="Times New Roman"/>
          <w:bCs/>
          <w:sz w:val="24"/>
          <w:szCs w:val="24"/>
        </w:rPr>
        <w:t xml:space="preserve">heumatoid </w:t>
      </w:r>
      <w:r>
        <w:rPr>
          <w:rFonts w:ascii="Times New Roman" w:hAnsi="Times New Roman" w:cs="Times New Roman"/>
          <w:bCs/>
          <w:sz w:val="24"/>
          <w:szCs w:val="24"/>
        </w:rPr>
        <w:t xml:space="preserve">arthritis </w:t>
      </w:r>
      <w:r w:rsidR="002816C7" w:rsidRPr="00FF77FE">
        <w:rPr>
          <w:rFonts w:ascii="Times New Roman" w:hAnsi="Times New Roman" w:cs="Times New Roman"/>
          <w:bCs/>
          <w:sz w:val="24"/>
          <w:szCs w:val="24"/>
        </w:rPr>
        <w:t xml:space="preserve">disease begins </w:t>
      </w:r>
      <w:r w:rsidR="0067126F" w:rsidRPr="00FF77FE">
        <w:rPr>
          <w:rFonts w:ascii="Times New Roman" w:hAnsi="Times New Roman" w:cs="Times New Roman"/>
          <w:bCs/>
          <w:sz w:val="24"/>
          <w:szCs w:val="24"/>
        </w:rPr>
        <w:t xml:space="preserve">with general </w:t>
      </w:r>
      <w:r w:rsidR="00206FBE" w:rsidRPr="00FF77FE">
        <w:rPr>
          <w:rFonts w:ascii="Times New Roman" w:hAnsi="Times New Roman" w:cs="Times New Roman"/>
          <w:bCs/>
          <w:sz w:val="24"/>
          <w:szCs w:val="24"/>
        </w:rPr>
        <w:t xml:space="preserve">manifestations including </w:t>
      </w:r>
      <w:r w:rsidR="0067126F" w:rsidRPr="00FF77FE">
        <w:rPr>
          <w:rFonts w:ascii="Times New Roman" w:hAnsi="Times New Roman" w:cs="Times New Roman"/>
          <w:bCs/>
          <w:sz w:val="24"/>
          <w:szCs w:val="24"/>
        </w:rPr>
        <w:t xml:space="preserve">inflammation, fever, body weakness, fatigue, </w:t>
      </w:r>
      <w:r w:rsidR="00D454AB" w:rsidRPr="00FF77FE">
        <w:rPr>
          <w:rFonts w:ascii="Times New Roman" w:hAnsi="Times New Roman" w:cs="Times New Roman"/>
          <w:bCs/>
          <w:sz w:val="24"/>
          <w:szCs w:val="24"/>
        </w:rPr>
        <w:t>stiffness, anorexia, weight loss, joint pain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D454AB" w:rsidRPr="00FF77FE">
        <w:rPr>
          <w:rFonts w:ascii="Times New Roman" w:hAnsi="Times New Roman" w:cs="Times New Roman"/>
          <w:bCs/>
          <w:sz w:val="24"/>
          <w:szCs w:val="24"/>
        </w:rPr>
        <w:t xml:space="preserve"> and stiffness. </w:t>
      </w:r>
      <w:r w:rsidR="00206FBE" w:rsidRPr="00FF77FE">
        <w:rPr>
          <w:rFonts w:ascii="Times New Roman" w:hAnsi="Times New Roman" w:cs="Times New Roman"/>
          <w:bCs/>
          <w:sz w:val="24"/>
          <w:szCs w:val="24"/>
        </w:rPr>
        <w:t>After a few months</w:t>
      </w:r>
      <w:r w:rsidR="00784265" w:rsidRPr="00FF77FE">
        <w:rPr>
          <w:rFonts w:ascii="Times New Roman" w:hAnsi="Times New Roman" w:cs="Times New Roman"/>
          <w:bCs/>
          <w:sz w:val="24"/>
          <w:szCs w:val="24"/>
        </w:rPr>
        <w:t xml:space="preserve">, the local </w:t>
      </w:r>
      <w:r w:rsidR="00F81C21" w:rsidRPr="00FF77FE">
        <w:rPr>
          <w:rFonts w:ascii="Times New Roman" w:hAnsi="Times New Roman" w:cs="Times New Roman"/>
          <w:bCs/>
          <w:sz w:val="24"/>
          <w:szCs w:val="24"/>
        </w:rPr>
        <w:t>manifestations</w:t>
      </w:r>
      <w:r w:rsidR="00503AF0" w:rsidRPr="00FF77FE">
        <w:rPr>
          <w:rFonts w:ascii="Times New Roman" w:hAnsi="Times New Roman" w:cs="Times New Roman"/>
          <w:bCs/>
          <w:sz w:val="24"/>
          <w:szCs w:val="24"/>
        </w:rPr>
        <w:t xml:space="preserve"> start </w:t>
      </w:r>
      <w:r w:rsidR="00784265" w:rsidRPr="00FF77FE">
        <w:rPr>
          <w:rFonts w:ascii="Times New Roman" w:hAnsi="Times New Roman" w:cs="Times New Roman"/>
          <w:bCs/>
          <w:sz w:val="24"/>
          <w:szCs w:val="24"/>
        </w:rPr>
        <w:t xml:space="preserve">to develop. Local manifestations are characterized by </w:t>
      </w:r>
      <w:r w:rsidR="00977780" w:rsidRPr="00FF77FE">
        <w:rPr>
          <w:rFonts w:ascii="Times New Roman" w:hAnsi="Times New Roman" w:cs="Times New Roman"/>
          <w:bCs/>
          <w:sz w:val="24"/>
          <w:szCs w:val="24"/>
        </w:rPr>
        <w:t>painful joints, tenderness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977780" w:rsidRPr="00FF77FE">
        <w:rPr>
          <w:rFonts w:ascii="Times New Roman" w:hAnsi="Times New Roman" w:cs="Times New Roman"/>
          <w:bCs/>
          <w:sz w:val="24"/>
          <w:szCs w:val="24"/>
        </w:rPr>
        <w:t xml:space="preserve"> and body stiffness</w:t>
      </w:r>
      <w:r w:rsidR="00F81C21" w:rsidRPr="00FF77FE">
        <w:rPr>
          <w:rFonts w:ascii="Times New Roman" w:hAnsi="Times New Roman" w:cs="Times New Roman"/>
          <w:bCs/>
          <w:sz w:val="24"/>
          <w:szCs w:val="24"/>
        </w:rPr>
        <w:t xml:space="preserve"> that can last for more than an hour in the morning. This </w:t>
      </w:r>
      <w:r w:rsidR="00503AF0" w:rsidRPr="00FF77FE">
        <w:rPr>
          <w:rFonts w:ascii="Times New Roman" w:hAnsi="Times New Roman" w:cs="Times New Roman"/>
          <w:bCs/>
          <w:sz w:val="24"/>
          <w:szCs w:val="24"/>
        </w:rPr>
        <w:t>can be caused by syno</w:t>
      </w:r>
      <w:r w:rsidR="00F81C21" w:rsidRPr="00FF77FE">
        <w:rPr>
          <w:rFonts w:ascii="Times New Roman" w:hAnsi="Times New Roman" w:cs="Times New Roman"/>
          <w:bCs/>
          <w:sz w:val="24"/>
          <w:szCs w:val="24"/>
        </w:rPr>
        <w:t xml:space="preserve">vitis. </w:t>
      </w:r>
      <w:r w:rsidR="00503AF0" w:rsidRPr="00FF77FE">
        <w:rPr>
          <w:rFonts w:ascii="Times New Roman" w:hAnsi="Times New Roman" w:cs="Times New Roman"/>
          <w:bCs/>
          <w:sz w:val="24"/>
          <w:szCs w:val="24"/>
        </w:rPr>
        <w:t>The metacarpophalangeal</w:t>
      </w:r>
      <w:r w:rsidR="00412422" w:rsidRPr="00FF77FE">
        <w:rPr>
          <w:rFonts w:ascii="Times New Roman" w:hAnsi="Times New Roman" w:cs="Times New Roman"/>
          <w:bCs/>
          <w:sz w:val="24"/>
          <w:szCs w:val="24"/>
        </w:rPr>
        <w:t>, proximal interphalangeal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412422" w:rsidRPr="00FF77FE">
        <w:rPr>
          <w:rFonts w:ascii="Times New Roman" w:hAnsi="Times New Roman" w:cs="Times New Roman"/>
          <w:bCs/>
          <w:sz w:val="24"/>
          <w:szCs w:val="24"/>
        </w:rPr>
        <w:t xml:space="preserve"> and wrists are the most common joints to be affected by this disease</w:t>
      </w:r>
      <w:r w:rsidR="006904B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904BB" w:rsidRPr="006904BB">
        <w:rPr>
          <w:rFonts w:ascii="Times New Roman" w:hAnsi="Times New Roman" w:cs="Times New Roman"/>
          <w:bCs/>
          <w:sz w:val="24"/>
          <w:szCs w:val="24"/>
        </w:rPr>
        <w:t>(McCance &amp; Huether, 2019)</w:t>
      </w:r>
      <w:r w:rsidR="00412422" w:rsidRPr="00FF77FE">
        <w:rPr>
          <w:rFonts w:ascii="Times New Roman" w:hAnsi="Times New Roman" w:cs="Times New Roman"/>
          <w:bCs/>
          <w:sz w:val="24"/>
          <w:szCs w:val="24"/>
        </w:rPr>
        <w:t xml:space="preserve">. However, the first joints to be affected are the </w:t>
      </w:r>
      <w:r w:rsidR="008F598C" w:rsidRPr="00FF77FE">
        <w:rPr>
          <w:rFonts w:ascii="Times New Roman" w:hAnsi="Times New Roman" w:cs="Times New Roman"/>
          <w:bCs/>
          <w:sz w:val="24"/>
          <w:szCs w:val="24"/>
        </w:rPr>
        <w:t xml:space="preserve">smaller joints like knuckle joints in the fingers and toes. </w:t>
      </w:r>
      <w:r w:rsidR="00290766" w:rsidRPr="00FF77FE">
        <w:rPr>
          <w:rFonts w:ascii="Times New Roman" w:hAnsi="Times New Roman" w:cs="Times New Roman"/>
          <w:bCs/>
          <w:sz w:val="24"/>
          <w:szCs w:val="24"/>
        </w:rPr>
        <w:t>As the disease progresses, the damage spreads to the ankles, knees, elbows, shoulders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290766" w:rsidRPr="00FF77FE">
        <w:rPr>
          <w:rFonts w:ascii="Times New Roman" w:hAnsi="Times New Roman" w:cs="Times New Roman"/>
          <w:bCs/>
          <w:sz w:val="24"/>
          <w:szCs w:val="24"/>
        </w:rPr>
        <w:t xml:space="preserve"> and hips. </w:t>
      </w:r>
      <w:r w:rsidR="00F81C21" w:rsidRPr="00FF77FE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C50E69" w:rsidRDefault="00C50E69" w:rsidP="00172B2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77FE">
        <w:rPr>
          <w:rFonts w:ascii="Times New Roman" w:hAnsi="Times New Roman" w:cs="Times New Roman"/>
          <w:b/>
          <w:bCs/>
          <w:sz w:val="24"/>
          <w:szCs w:val="24"/>
        </w:rPr>
        <w:t xml:space="preserve">Pathophysiology </w:t>
      </w:r>
      <w:r w:rsidR="00172B2B" w:rsidRPr="00FF77FE">
        <w:rPr>
          <w:rFonts w:ascii="Times New Roman" w:hAnsi="Times New Roman" w:cs="Times New Roman"/>
          <w:b/>
          <w:bCs/>
          <w:sz w:val="24"/>
          <w:szCs w:val="24"/>
        </w:rPr>
        <w:t>and</w:t>
      </w:r>
      <w:r w:rsidRPr="00FF77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72B2B" w:rsidRPr="00FF77FE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FF77FE">
        <w:rPr>
          <w:rFonts w:ascii="Times New Roman" w:hAnsi="Times New Roman" w:cs="Times New Roman"/>
          <w:b/>
          <w:bCs/>
          <w:sz w:val="24"/>
          <w:szCs w:val="24"/>
        </w:rPr>
        <w:t xml:space="preserve"> Impact </w:t>
      </w:r>
      <w:r w:rsidR="00172B2B" w:rsidRPr="00FF77FE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FF77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C3F1B">
        <w:rPr>
          <w:rFonts w:ascii="Times New Roman" w:hAnsi="Times New Roman" w:cs="Times New Roman"/>
          <w:b/>
          <w:bCs/>
          <w:sz w:val="24"/>
          <w:szCs w:val="24"/>
        </w:rPr>
        <w:t xml:space="preserve">Environmental </w:t>
      </w:r>
      <w:r w:rsidR="00172B2B" w:rsidRPr="00DC3F1B">
        <w:rPr>
          <w:rFonts w:ascii="Times New Roman" w:hAnsi="Times New Roman" w:cs="Times New Roman"/>
          <w:b/>
          <w:bCs/>
          <w:sz w:val="24"/>
          <w:szCs w:val="24"/>
        </w:rPr>
        <w:t>and</w:t>
      </w:r>
      <w:r w:rsidRPr="00DC3F1B">
        <w:rPr>
          <w:rFonts w:ascii="Times New Roman" w:hAnsi="Times New Roman" w:cs="Times New Roman"/>
          <w:b/>
          <w:bCs/>
          <w:sz w:val="24"/>
          <w:szCs w:val="24"/>
        </w:rPr>
        <w:t xml:space="preserve"> 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enetic Factors </w:t>
      </w:r>
    </w:p>
    <w:p w:rsidR="00290766" w:rsidRDefault="004B72B2" w:rsidP="00C50E69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DC3F1B">
        <w:rPr>
          <w:rFonts w:ascii="Times New Roman" w:hAnsi="Times New Roman" w:cs="Times New Roman"/>
          <w:sz w:val="24"/>
          <w:szCs w:val="24"/>
        </w:rPr>
        <w:t xml:space="preserve">Rheumatoid arthritis </w:t>
      </w:r>
      <w:r w:rsidR="00F85B62" w:rsidRPr="00DC3F1B">
        <w:rPr>
          <w:rFonts w:ascii="Times New Roman" w:hAnsi="Times New Roman" w:cs="Times New Roman"/>
          <w:sz w:val="24"/>
          <w:szCs w:val="24"/>
        </w:rPr>
        <w:t xml:space="preserve">is marked by </w:t>
      </w:r>
      <w:r w:rsidR="00DC0A55" w:rsidRPr="00DC3F1B">
        <w:rPr>
          <w:rFonts w:ascii="Times New Roman" w:hAnsi="Times New Roman" w:cs="Times New Roman"/>
          <w:sz w:val="24"/>
          <w:szCs w:val="24"/>
        </w:rPr>
        <w:t xml:space="preserve">symptoms of inflammation and pain in the joints. </w:t>
      </w:r>
      <w:r w:rsidR="00DC3F1B" w:rsidRPr="00DC3F1B">
        <w:rPr>
          <w:rFonts w:ascii="Times New Roman" w:hAnsi="Times New Roman" w:cs="Times New Roman"/>
          <w:sz w:val="24"/>
          <w:szCs w:val="24"/>
        </w:rPr>
        <w:t xml:space="preserve">The pathophysiological process of </w:t>
      </w:r>
      <w:r w:rsidR="00484DAA">
        <w:rPr>
          <w:rFonts w:ascii="Times New Roman" w:hAnsi="Times New Roman" w:cs="Times New Roman"/>
          <w:sz w:val="24"/>
          <w:szCs w:val="24"/>
        </w:rPr>
        <w:t xml:space="preserve">the </w:t>
      </w:r>
      <w:r w:rsidR="00DC3F1B" w:rsidRPr="00DC3F1B">
        <w:rPr>
          <w:rFonts w:ascii="Times New Roman" w:hAnsi="Times New Roman" w:cs="Times New Roman"/>
          <w:sz w:val="24"/>
          <w:szCs w:val="24"/>
        </w:rPr>
        <w:t xml:space="preserve">rheumatoid </w:t>
      </w:r>
      <w:r w:rsidR="00484DAA">
        <w:rPr>
          <w:rFonts w:ascii="Times New Roman" w:hAnsi="Times New Roman" w:cs="Times New Roman"/>
          <w:sz w:val="24"/>
          <w:szCs w:val="24"/>
        </w:rPr>
        <w:t xml:space="preserve">arthritis </w:t>
      </w:r>
      <w:r w:rsidR="00DC3F1B" w:rsidRPr="00DC3F1B">
        <w:rPr>
          <w:rFonts w:ascii="Times New Roman" w:hAnsi="Times New Roman" w:cs="Times New Roman"/>
          <w:sz w:val="24"/>
          <w:szCs w:val="24"/>
        </w:rPr>
        <w:t>disease involves dysregulated inflammation</w:t>
      </w:r>
      <w:r w:rsidR="00E319D0">
        <w:rPr>
          <w:rFonts w:ascii="Times New Roman" w:hAnsi="Times New Roman" w:cs="Times New Roman"/>
          <w:sz w:val="24"/>
          <w:szCs w:val="24"/>
        </w:rPr>
        <w:t xml:space="preserve"> with </w:t>
      </w:r>
      <w:r w:rsidR="00484DAA">
        <w:rPr>
          <w:rFonts w:ascii="Times New Roman" w:hAnsi="Times New Roman" w:cs="Times New Roman"/>
          <w:sz w:val="24"/>
          <w:szCs w:val="24"/>
        </w:rPr>
        <w:t xml:space="preserve">the </w:t>
      </w:r>
      <w:r w:rsidR="00E319D0">
        <w:rPr>
          <w:rFonts w:ascii="Times New Roman" w:hAnsi="Times New Roman" w:cs="Times New Roman"/>
          <w:sz w:val="24"/>
          <w:szCs w:val="24"/>
        </w:rPr>
        <w:t>presentation of antigens, T-cell activation</w:t>
      </w:r>
      <w:r w:rsidR="00484DAA">
        <w:rPr>
          <w:rFonts w:ascii="Times New Roman" w:hAnsi="Times New Roman" w:cs="Times New Roman"/>
          <w:sz w:val="24"/>
          <w:szCs w:val="24"/>
        </w:rPr>
        <w:t>,</w:t>
      </w:r>
      <w:r w:rsidR="00E319D0">
        <w:rPr>
          <w:rFonts w:ascii="Times New Roman" w:hAnsi="Times New Roman" w:cs="Times New Roman"/>
          <w:sz w:val="24"/>
          <w:szCs w:val="24"/>
        </w:rPr>
        <w:t xml:space="preserve"> and production </w:t>
      </w:r>
      <w:r w:rsidR="00637084">
        <w:rPr>
          <w:rFonts w:ascii="Times New Roman" w:hAnsi="Times New Roman" w:cs="Times New Roman"/>
          <w:sz w:val="24"/>
          <w:szCs w:val="24"/>
        </w:rPr>
        <w:t xml:space="preserve">of antibodies all acting as elements in the inflammatory process. </w:t>
      </w:r>
      <w:r w:rsidR="00F465FA">
        <w:rPr>
          <w:rFonts w:ascii="Times New Roman" w:hAnsi="Times New Roman" w:cs="Times New Roman"/>
          <w:sz w:val="24"/>
          <w:szCs w:val="24"/>
        </w:rPr>
        <w:t xml:space="preserve">The </w:t>
      </w:r>
      <w:r w:rsidR="009E4A40">
        <w:rPr>
          <w:rFonts w:ascii="Times New Roman" w:hAnsi="Times New Roman" w:cs="Times New Roman"/>
          <w:sz w:val="24"/>
          <w:szCs w:val="24"/>
        </w:rPr>
        <w:t xml:space="preserve">activation of both the synovial cell hyperplasia </w:t>
      </w:r>
      <w:r w:rsidR="00F465FA">
        <w:rPr>
          <w:rFonts w:ascii="Times New Roman" w:hAnsi="Times New Roman" w:cs="Times New Roman"/>
          <w:sz w:val="24"/>
          <w:szCs w:val="24"/>
        </w:rPr>
        <w:t xml:space="preserve">and endothelial cell </w:t>
      </w:r>
      <w:r w:rsidR="00BD45EB">
        <w:rPr>
          <w:rFonts w:ascii="Times New Roman" w:hAnsi="Times New Roman" w:cs="Times New Roman"/>
          <w:sz w:val="24"/>
          <w:szCs w:val="24"/>
        </w:rPr>
        <w:t xml:space="preserve">occurs at the early stages of the pathological process that proceeds to uncontrolled inflammation and later cartilage and bone destruction. </w:t>
      </w:r>
      <w:r w:rsidR="00347F1F">
        <w:rPr>
          <w:rFonts w:ascii="Times New Roman" w:hAnsi="Times New Roman" w:cs="Times New Roman"/>
          <w:sz w:val="24"/>
          <w:szCs w:val="24"/>
        </w:rPr>
        <w:t xml:space="preserve">The B cells and the CD4 T cells perform a great role in this </w:t>
      </w:r>
      <w:r w:rsidR="009257BE">
        <w:rPr>
          <w:rFonts w:ascii="Times New Roman" w:hAnsi="Times New Roman" w:cs="Times New Roman"/>
          <w:sz w:val="24"/>
          <w:szCs w:val="24"/>
        </w:rPr>
        <w:t>process</w:t>
      </w:r>
      <w:r w:rsidR="00347F1F">
        <w:rPr>
          <w:rFonts w:ascii="Times New Roman" w:hAnsi="Times New Roman" w:cs="Times New Roman"/>
          <w:sz w:val="24"/>
          <w:szCs w:val="24"/>
        </w:rPr>
        <w:t>. In addition, the mono</w:t>
      </w:r>
      <w:r w:rsidR="009257BE">
        <w:rPr>
          <w:rFonts w:ascii="Times New Roman" w:hAnsi="Times New Roman" w:cs="Times New Roman"/>
          <w:sz w:val="24"/>
          <w:szCs w:val="24"/>
        </w:rPr>
        <w:t>nuclear phagoc</w:t>
      </w:r>
      <w:r w:rsidR="001A7ADC">
        <w:rPr>
          <w:rFonts w:ascii="Times New Roman" w:hAnsi="Times New Roman" w:cs="Times New Roman"/>
          <w:sz w:val="24"/>
          <w:szCs w:val="24"/>
        </w:rPr>
        <w:t>ytes, osteoclasts, fibroblasts</w:t>
      </w:r>
      <w:r w:rsidR="00484DAA">
        <w:rPr>
          <w:rFonts w:ascii="Times New Roman" w:hAnsi="Times New Roman" w:cs="Times New Roman"/>
          <w:sz w:val="24"/>
          <w:szCs w:val="24"/>
        </w:rPr>
        <w:t>,</w:t>
      </w:r>
      <w:r w:rsidR="001A7ADC">
        <w:rPr>
          <w:rFonts w:ascii="Times New Roman" w:hAnsi="Times New Roman" w:cs="Times New Roman"/>
          <w:sz w:val="24"/>
          <w:szCs w:val="24"/>
        </w:rPr>
        <w:t xml:space="preserve"> </w:t>
      </w:r>
      <w:r w:rsidR="008917D5">
        <w:rPr>
          <w:rFonts w:ascii="Times New Roman" w:hAnsi="Times New Roman" w:cs="Times New Roman"/>
          <w:sz w:val="24"/>
          <w:szCs w:val="24"/>
        </w:rPr>
        <w:t>and neutrophils enhance the cellular process in the pathophysiology of this disease</w:t>
      </w:r>
      <w:r w:rsidR="002A56C8">
        <w:rPr>
          <w:rFonts w:ascii="Times New Roman" w:hAnsi="Times New Roman" w:cs="Times New Roman"/>
          <w:sz w:val="24"/>
          <w:szCs w:val="24"/>
        </w:rPr>
        <w:t xml:space="preserve"> </w:t>
      </w:r>
      <w:r w:rsidR="002A56C8" w:rsidRPr="002A56C8">
        <w:rPr>
          <w:rFonts w:ascii="Times New Roman" w:hAnsi="Times New Roman" w:cs="Times New Roman"/>
          <w:sz w:val="24"/>
          <w:szCs w:val="24"/>
        </w:rPr>
        <w:t>(Gibofsky, 2014)</w:t>
      </w:r>
      <w:r w:rsidR="008917D5">
        <w:rPr>
          <w:rFonts w:ascii="Times New Roman" w:hAnsi="Times New Roman" w:cs="Times New Roman"/>
          <w:sz w:val="24"/>
          <w:szCs w:val="24"/>
        </w:rPr>
        <w:t xml:space="preserve">. </w:t>
      </w:r>
      <w:r w:rsidR="001A7ADC">
        <w:rPr>
          <w:rFonts w:ascii="Times New Roman" w:hAnsi="Times New Roman" w:cs="Times New Roman"/>
          <w:sz w:val="24"/>
          <w:szCs w:val="24"/>
        </w:rPr>
        <w:t xml:space="preserve">The B cells </w:t>
      </w:r>
      <w:r w:rsidR="005475EA">
        <w:rPr>
          <w:rFonts w:ascii="Times New Roman" w:hAnsi="Times New Roman" w:cs="Times New Roman"/>
          <w:sz w:val="24"/>
          <w:szCs w:val="24"/>
        </w:rPr>
        <w:t xml:space="preserve">are important in </w:t>
      </w:r>
      <w:r w:rsidR="00484DAA">
        <w:rPr>
          <w:rFonts w:ascii="Times New Roman" w:hAnsi="Times New Roman" w:cs="Times New Roman"/>
          <w:sz w:val="24"/>
          <w:szCs w:val="24"/>
        </w:rPr>
        <w:t xml:space="preserve">the </w:t>
      </w:r>
      <w:r w:rsidR="005F5869">
        <w:rPr>
          <w:rFonts w:ascii="Times New Roman" w:hAnsi="Times New Roman" w:cs="Times New Roman"/>
          <w:sz w:val="24"/>
          <w:szCs w:val="24"/>
        </w:rPr>
        <w:t>production of antibodies</w:t>
      </w:r>
      <w:r w:rsidR="006C6373">
        <w:rPr>
          <w:rFonts w:ascii="Times New Roman" w:hAnsi="Times New Roman" w:cs="Times New Roman"/>
          <w:sz w:val="24"/>
          <w:szCs w:val="24"/>
        </w:rPr>
        <w:t>. The p</w:t>
      </w:r>
      <w:r w:rsidR="00484DAA">
        <w:rPr>
          <w:rFonts w:ascii="Times New Roman" w:hAnsi="Times New Roman" w:cs="Times New Roman"/>
          <w:sz w:val="24"/>
          <w:szCs w:val="24"/>
        </w:rPr>
        <w:t>rol</w:t>
      </w:r>
      <w:r w:rsidR="006C6373">
        <w:rPr>
          <w:rFonts w:ascii="Times New Roman" w:hAnsi="Times New Roman" w:cs="Times New Roman"/>
          <w:sz w:val="24"/>
          <w:szCs w:val="24"/>
        </w:rPr>
        <w:t xml:space="preserve">iferation and inflammation of synovium cause damage </w:t>
      </w:r>
      <w:r w:rsidR="00484DAA">
        <w:rPr>
          <w:rFonts w:ascii="Times New Roman" w:hAnsi="Times New Roman" w:cs="Times New Roman"/>
          <w:sz w:val="24"/>
          <w:szCs w:val="24"/>
        </w:rPr>
        <w:t>to</w:t>
      </w:r>
      <w:r w:rsidR="00764458">
        <w:rPr>
          <w:rFonts w:ascii="Times New Roman" w:hAnsi="Times New Roman" w:cs="Times New Roman"/>
          <w:sz w:val="24"/>
          <w:szCs w:val="24"/>
        </w:rPr>
        <w:t xml:space="preserve"> various tissues like tendons, cartilages, ligaments, bones</w:t>
      </w:r>
      <w:r w:rsidR="00484DAA">
        <w:rPr>
          <w:rFonts w:ascii="Times New Roman" w:hAnsi="Times New Roman" w:cs="Times New Roman"/>
          <w:sz w:val="24"/>
          <w:szCs w:val="24"/>
        </w:rPr>
        <w:t>,</w:t>
      </w:r>
      <w:r w:rsidR="00764458">
        <w:rPr>
          <w:rFonts w:ascii="Times New Roman" w:hAnsi="Times New Roman" w:cs="Times New Roman"/>
          <w:sz w:val="24"/>
          <w:szCs w:val="24"/>
        </w:rPr>
        <w:t xml:space="preserve"> and blood vessels around the affected parts. </w:t>
      </w:r>
      <w:r w:rsidR="00937880">
        <w:rPr>
          <w:rFonts w:ascii="Times New Roman" w:hAnsi="Times New Roman" w:cs="Times New Roman"/>
          <w:sz w:val="24"/>
          <w:szCs w:val="24"/>
        </w:rPr>
        <w:t xml:space="preserve">It is also important to </w:t>
      </w:r>
      <w:r w:rsidR="00937880">
        <w:rPr>
          <w:rFonts w:ascii="Times New Roman" w:hAnsi="Times New Roman" w:cs="Times New Roman"/>
          <w:sz w:val="24"/>
          <w:szCs w:val="24"/>
        </w:rPr>
        <w:lastRenderedPageBreak/>
        <w:t>understand that the articular structures are the primary sites</w:t>
      </w:r>
      <w:r w:rsidR="00F56C39">
        <w:rPr>
          <w:rFonts w:ascii="Times New Roman" w:hAnsi="Times New Roman" w:cs="Times New Roman"/>
          <w:sz w:val="24"/>
          <w:szCs w:val="24"/>
        </w:rPr>
        <w:t xml:space="preserve"> involved by rheumatoid arthritis disease</w:t>
      </w:r>
      <w:r w:rsidR="00937880">
        <w:rPr>
          <w:rFonts w:ascii="Times New Roman" w:hAnsi="Times New Roman" w:cs="Times New Roman"/>
          <w:sz w:val="24"/>
          <w:szCs w:val="24"/>
        </w:rPr>
        <w:t xml:space="preserve"> though other body tissues are affected. </w:t>
      </w:r>
    </w:p>
    <w:p w:rsidR="00AB721D" w:rsidRPr="006904BB" w:rsidRDefault="00F56C39" w:rsidP="006904BB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Rheumatoid arthritis</w:t>
      </w:r>
      <w:r w:rsidR="002A7AB2">
        <w:rPr>
          <w:rFonts w:ascii="Times New Roman" w:hAnsi="Times New Roman" w:cs="Times New Roman"/>
          <w:sz w:val="24"/>
          <w:szCs w:val="24"/>
        </w:rPr>
        <w:t xml:space="preserve"> is </w:t>
      </w:r>
      <w:r w:rsidR="00F946D7">
        <w:rPr>
          <w:rFonts w:ascii="Times New Roman" w:hAnsi="Times New Roman" w:cs="Times New Roman"/>
          <w:sz w:val="24"/>
          <w:szCs w:val="24"/>
        </w:rPr>
        <w:t xml:space="preserve">conceptualized </w:t>
      </w:r>
      <w:r w:rsidR="002A7AB2">
        <w:rPr>
          <w:rFonts w:ascii="Times New Roman" w:hAnsi="Times New Roman" w:cs="Times New Roman"/>
          <w:sz w:val="24"/>
          <w:szCs w:val="24"/>
        </w:rPr>
        <w:t xml:space="preserve">to develop when </w:t>
      </w:r>
      <w:r w:rsidR="00D573F3">
        <w:rPr>
          <w:rFonts w:ascii="Times New Roman" w:hAnsi="Times New Roman" w:cs="Times New Roman"/>
          <w:sz w:val="24"/>
          <w:szCs w:val="24"/>
        </w:rPr>
        <w:t xml:space="preserve">a genetically </w:t>
      </w:r>
      <w:r w:rsidR="007223F2">
        <w:rPr>
          <w:rFonts w:ascii="Times New Roman" w:hAnsi="Times New Roman" w:cs="Times New Roman"/>
          <w:sz w:val="24"/>
          <w:szCs w:val="24"/>
        </w:rPr>
        <w:t xml:space="preserve">prone person </w:t>
      </w:r>
      <w:r w:rsidR="000D7AF5">
        <w:rPr>
          <w:rFonts w:ascii="Times New Roman" w:hAnsi="Times New Roman" w:cs="Times New Roman"/>
          <w:sz w:val="24"/>
          <w:szCs w:val="24"/>
        </w:rPr>
        <w:t>goes through an external trigger. External triggers can include smoking, trauma</w:t>
      </w:r>
      <w:r w:rsidR="00484DAA">
        <w:rPr>
          <w:rFonts w:ascii="Times New Roman" w:hAnsi="Times New Roman" w:cs="Times New Roman"/>
          <w:sz w:val="24"/>
          <w:szCs w:val="24"/>
        </w:rPr>
        <w:t>,</w:t>
      </w:r>
      <w:r w:rsidR="000D7AF5">
        <w:rPr>
          <w:rFonts w:ascii="Times New Roman" w:hAnsi="Times New Roman" w:cs="Times New Roman"/>
          <w:sz w:val="24"/>
          <w:szCs w:val="24"/>
        </w:rPr>
        <w:t xml:space="preserve"> and infection that </w:t>
      </w:r>
      <w:r w:rsidR="00BB5107">
        <w:rPr>
          <w:rFonts w:ascii="Times New Roman" w:hAnsi="Times New Roman" w:cs="Times New Roman"/>
          <w:sz w:val="24"/>
          <w:szCs w:val="24"/>
        </w:rPr>
        <w:t xml:space="preserve">causes </w:t>
      </w:r>
      <w:r w:rsidR="00484DAA">
        <w:rPr>
          <w:rFonts w:ascii="Times New Roman" w:hAnsi="Times New Roman" w:cs="Times New Roman"/>
          <w:sz w:val="24"/>
          <w:szCs w:val="24"/>
        </w:rPr>
        <w:t xml:space="preserve">the </w:t>
      </w:r>
      <w:r w:rsidR="00E85ABF">
        <w:rPr>
          <w:rFonts w:ascii="Times New Roman" w:hAnsi="Times New Roman" w:cs="Times New Roman"/>
          <w:sz w:val="24"/>
          <w:szCs w:val="24"/>
        </w:rPr>
        <w:t>production of antibodies to fight the antigens in the body</w:t>
      </w:r>
      <w:r w:rsidR="006904BB">
        <w:rPr>
          <w:rFonts w:ascii="Times New Roman" w:hAnsi="Times New Roman" w:cs="Times New Roman"/>
          <w:sz w:val="24"/>
          <w:szCs w:val="24"/>
        </w:rPr>
        <w:t xml:space="preserve"> </w:t>
      </w:r>
      <w:r w:rsidR="006904BB" w:rsidRPr="006904BB">
        <w:rPr>
          <w:rFonts w:ascii="Times New Roman" w:hAnsi="Times New Roman" w:cs="Times New Roman"/>
          <w:sz w:val="24"/>
          <w:szCs w:val="24"/>
        </w:rPr>
        <w:t>(Mallia &amp; Coleiro, 2016)</w:t>
      </w:r>
      <w:r w:rsidR="00E85ABF">
        <w:rPr>
          <w:rFonts w:ascii="Times New Roman" w:hAnsi="Times New Roman" w:cs="Times New Roman"/>
          <w:sz w:val="24"/>
          <w:szCs w:val="24"/>
        </w:rPr>
        <w:t xml:space="preserve">. Smoking and alcohol drinking </w:t>
      </w:r>
      <w:r>
        <w:rPr>
          <w:rFonts w:ascii="Times New Roman" w:hAnsi="Times New Roman" w:cs="Times New Roman"/>
          <w:sz w:val="24"/>
          <w:szCs w:val="24"/>
        </w:rPr>
        <w:t xml:space="preserve">might also contribute to the risk of RA </w:t>
      </w:r>
      <w:r w:rsidR="007C5EC8">
        <w:rPr>
          <w:rFonts w:ascii="Times New Roman" w:hAnsi="Times New Roman" w:cs="Times New Roman"/>
          <w:sz w:val="24"/>
          <w:szCs w:val="24"/>
        </w:rPr>
        <w:t>since th</w:t>
      </w:r>
      <w:r w:rsidR="00B630B3">
        <w:rPr>
          <w:rFonts w:ascii="Times New Roman" w:hAnsi="Times New Roman" w:cs="Times New Roman"/>
          <w:sz w:val="24"/>
          <w:szCs w:val="24"/>
        </w:rPr>
        <w:t>ey affect the birth wei</w:t>
      </w:r>
      <w:r w:rsidR="00430A65">
        <w:rPr>
          <w:rFonts w:ascii="Times New Roman" w:hAnsi="Times New Roman" w:cs="Times New Roman"/>
          <w:sz w:val="24"/>
          <w:szCs w:val="24"/>
        </w:rPr>
        <w:t>ght of newborns, breastfeeding</w:t>
      </w:r>
      <w:r w:rsidR="00484DAA">
        <w:rPr>
          <w:rFonts w:ascii="Times New Roman" w:hAnsi="Times New Roman" w:cs="Times New Roman"/>
          <w:sz w:val="24"/>
          <w:szCs w:val="24"/>
        </w:rPr>
        <w:t>,</w:t>
      </w:r>
      <w:r w:rsidR="00430A65">
        <w:rPr>
          <w:rFonts w:ascii="Times New Roman" w:hAnsi="Times New Roman" w:cs="Times New Roman"/>
          <w:sz w:val="24"/>
          <w:szCs w:val="24"/>
        </w:rPr>
        <w:t xml:space="preserve"> </w:t>
      </w:r>
      <w:r w:rsidR="00B630B3">
        <w:rPr>
          <w:rFonts w:ascii="Times New Roman" w:hAnsi="Times New Roman" w:cs="Times New Roman"/>
          <w:sz w:val="24"/>
          <w:szCs w:val="24"/>
        </w:rPr>
        <w:t>and affect the socio</w:t>
      </w:r>
      <w:r w:rsidR="00484DAA">
        <w:rPr>
          <w:rFonts w:ascii="Times New Roman" w:hAnsi="Times New Roman" w:cs="Times New Roman"/>
          <w:sz w:val="24"/>
          <w:szCs w:val="24"/>
        </w:rPr>
        <w:t>-</w:t>
      </w:r>
      <w:r w:rsidR="00B630B3">
        <w:rPr>
          <w:rFonts w:ascii="Times New Roman" w:hAnsi="Times New Roman" w:cs="Times New Roman"/>
          <w:sz w:val="24"/>
          <w:szCs w:val="24"/>
        </w:rPr>
        <w:t xml:space="preserve">economic condition </w:t>
      </w:r>
      <w:r w:rsidR="007C5EC8">
        <w:rPr>
          <w:rFonts w:ascii="Times New Roman" w:hAnsi="Times New Roman" w:cs="Times New Roman"/>
          <w:sz w:val="24"/>
          <w:szCs w:val="24"/>
        </w:rPr>
        <w:t xml:space="preserve">and area of birth. Women are more susceptible </w:t>
      </w:r>
      <w:r w:rsidR="007710BC">
        <w:rPr>
          <w:rFonts w:ascii="Times New Roman" w:hAnsi="Times New Roman" w:cs="Times New Roman"/>
          <w:sz w:val="24"/>
          <w:szCs w:val="24"/>
        </w:rPr>
        <w:t>to this di</w:t>
      </w:r>
      <w:r w:rsidR="007C5EC8">
        <w:rPr>
          <w:rFonts w:ascii="Times New Roman" w:hAnsi="Times New Roman" w:cs="Times New Roman"/>
          <w:sz w:val="24"/>
          <w:szCs w:val="24"/>
        </w:rPr>
        <w:t>sease as compared to men</w:t>
      </w:r>
      <w:r w:rsidR="00360D3B">
        <w:rPr>
          <w:rFonts w:ascii="Times New Roman" w:hAnsi="Times New Roman" w:cs="Times New Roman"/>
          <w:sz w:val="24"/>
          <w:szCs w:val="24"/>
        </w:rPr>
        <w:t>. It is thus important to note that the disease</w:t>
      </w:r>
      <w:r w:rsidR="007710BC">
        <w:rPr>
          <w:rFonts w:ascii="Times New Roman" w:hAnsi="Times New Roman" w:cs="Times New Roman"/>
          <w:sz w:val="24"/>
          <w:szCs w:val="24"/>
        </w:rPr>
        <w:t xml:space="preserve"> can be prevented by changing t</w:t>
      </w:r>
      <w:r w:rsidR="00360D3B">
        <w:rPr>
          <w:rFonts w:ascii="Times New Roman" w:hAnsi="Times New Roman" w:cs="Times New Roman"/>
          <w:sz w:val="24"/>
          <w:szCs w:val="24"/>
        </w:rPr>
        <w:t xml:space="preserve">he environmental factors since the genetic factors cannot be changed. </w:t>
      </w:r>
      <w:r w:rsidR="00AB721D"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AB721D" w:rsidRPr="00AB721D" w:rsidRDefault="00AB721D" w:rsidP="00AB72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721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AB721D" w:rsidRPr="00AB721D" w:rsidRDefault="00AB721D" w:rsidP="00AB721D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721D">
        <w:rPr>
          <w:rFonts w:ascii="Times New Roman" w:eastAsia="Times New Roman" w:hAnsi="Times New Roman" w:cs="Times New Roman"/>
          <w:color w:val="000000"/>
          <w:sz w:val="24"/>
          <w:szCs w:val="24"/>
        </w:rPr>
        <w:t>Gibofsky, A. (2014, May 31). </w:t>
      </w:r>
      <w:r w:rsidRPr="00AB72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Epidemiology, pathophysiology, and diagnosis of rheumatoid arthritis: A synopsis</w:t>
      </w:r>
      <w:r w:rsidRPr="00AB721D">
        <w:rPr>
          <w:rFonts w:ascii="Times New Roman" w:eastAsia="Times New Roman" w:hAnsi="Times New Roman" w:cs="Times New Roman"/>
          <w:color w:val="000000"/>
          <w:sz w:val="24"/>
          <w:szCs w:val="24"/>
        </w:rPr>
        <w:t>. AJMC. </w:t>
      </w:r>
      <w:hyperlink r:id="rId7" w:history="1">
        <w:r w:rsidRPr="00AB721D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https://www.ajmc.com/view/ace017_may14_ra-ce_gibofsky1_s128</w:t>
        </w:r>
      </w:hyperlink>
    </w:p>
    <w:p w:rsidR="00AB721D" w:rsidRPr="00AB721D" w:rsidRDefault="00AB721D" w:rsidP="00AB721D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721D">
        <w:rPr>
          <w:rFonts w:ascii="Times New Roman" w:eastAsia="Times New Roman" w:hAnsi="Times New Roman" w:cs="Times New Roman"/>
          <w:color w:val="000000"/>
          <w:sz w:val="24"/>
          <w:szCs w:val="24"/>
        </w:rPr>
        <w:t>The Healthline Editorial Team. (2020). </w:t>
      </w:r>
      <w:r w:rsidRPr="00AB72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Everything you want to know about rheumatoid arthritis</w:t>
      </w:r>
      <w:r w:rsidRPr="00AB721D">
        <w:rPr>
          <w:rFonts w:ascii="Times New Roman" w:eastAsia="Times New Roman" w:hAnsi="Times New Roman" w:cs="Times New Roman"/>
          <w:color w:val="000000"/>
          <w:sz w:val="24"/>
          <w:szCs w:val="24"/>
        </w:rPr>
        <w:t>. Healthline. </w:t>
      </w:r>
      <w:hyperlink r:id="rId8" w:history="1">
        <w:r w:rsidRPr="00AB721D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https://www.healthline.com/health/rheumatoid-arthritis</w:t>
        </w:r>
      </w:hyperlink>
    </w:p>
    <w:p w:rsidR="00AB721D" w:rsidRPr="00AB721D" w:rsidRDefault="00AB721D" w:rsidP="00AB721D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721D">
        <w:rPr>
          <w:rFonts w:ascii="Times New Roman" w:eastAsia="Times New Roman" w:hAnsi="Times New Roman" w:cs="Times New Roman"/>
          <w:color w:val="000000"/>
          <w:sz w:val="24"/>
          <w:szCs w:val="24"/>
        </w:rPr>
        <w:t>Mallia, C., &amp; Coleiro, B. (2016). Understanding rheumatoid arthritis. </w:t>
      </w:r>
      <w:r w:rsidRPr="00AB72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Pharmaceutical Care Issues of Patients with Rheumatoid Arthritis</w:t>
      </w:r>
      <w:r w:rsidRPr="00AB721D">
        <w:rPr>
          <w:rFonts w:ascii="Times New Roman" w:eastAsia="Times New Roman" w:hAnsi="Times New Roman" w:cs="Times New Roman"/>
          <w:color w:val="000000"/>
          <w:sz w:val="24"/>
          <w:szCs w:val="24"/>
        </w:rPr>
        <w:t>, 1-18. </w:t>
      </w:r>
      <w:hyperlink r:id="rId9" w:history="1">
        <w:r w:rsidRPr="00AB721D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https://doi.org/10.1007/978-981-10-1421-5_1</w:t>
        </w:r>
      </w:hyperlink>
    </w:p>
    <w:p w:rsidR="00AB721D" w:rsidRPr="00AB721D" w:rsidRDefault="00AB721D" w:rsidP="00AB721D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721D">
        <w:rPr>
          <w:rFonts w:ascii="Times New Roman" w:eastAsia="Times New Roman" w:hAnsi="Times New Roman" w:cs="Times New Roman"/>
          <w:color w:val="000000"/>
          <w:sz w:val="24"/>
          <w:szCs w:val="24"/>
        </w:rPr>
        <w:t>McCance, K. L., &amp; Huether, S. E. (2019). </w:t>
      </w:r>
      <w:r w:rsidRPr="00AB72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Pathophysiology: The Biologic Basis for Disease in Adults and Children</w:t>
      </w:r>
      <w:r w:rsidRPr="00AB721D">
        <w:rPr>
          <w:rFonts w:ascii="Times New Roman" w:eastAsia="Times New Roman" w:hAnsi="Times New Roman" w:cs="Times New Roman"/>
          <w:color w:val="000000"/>
          <w:sz w:val="24"/>
          <w:szCs w:val="24"/>
        </w:rPr>
        <w:t> (8th ed.). St. Louis,</w:t>
      </w:r>
      <w:r w:rsidR="00484D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B721D">
        <w:rPr>
          <w:rFonts w:ascii="Times New Roman" w:eastAsia="Times New Roman" w:hAnsi="Times New Roman" w:cs="Times New Roman"/>
          <w:color w:val="000000"/>
          <w:sz w:val="24"/>
          <w:szCs w:val="24"/>
        </w:rPr>
        <w:t>MO: Mosby Inc</w:t>
      </w:r>
      <w:bookmarkStart w:id="0" w:name="_GoBack"/>
      <w:bookmarkEnd w:id="0"/>
      <w:r w:rsidRPr="00AB721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="00484D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B721D">
        <w:rPr>
          <w:rFonts w:ascii="Times New Roman" w:eastAsia="Times New Roman" w:hAnsi="Times New Roman" w:cs="Times New Roman"/>
          <w:color w:val="000000"/>
          <w:sz w:val="24"/>
          <w:szCs w:val="24"/>
        </w:rPr>
        <w:t>ISBN-13:978-0323583473.</w:t>
      </w:r>
    </w:p>
    <w:p w:rsidR="0027469E" w:rsidRDefault="0027469E"/>
    <w:sectPr w:rsidR="0027469E" w:rsidSect="00D91506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471D" w:rsidRDefault="0029471D" w:rsidP="00D91506">
      <w:pPr>
        <w:spacing w:after="0" w:line="240" w:lineRule="auto"/>
      </w:pPr>
      <w:r>
        <w:separator/>
      </w:r>
    </w:p>
  </w:endnote>
  <w:endnote w:type="continuationSeparator" w:id="0">
    <w:p w:rsidR="0029471D" w:rsidRDefault="0029471D" w:rsidP="00D91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471D" w:rsidRDefault="0029471D" w:rsidP="00D91506">
      <w:pPr>
        <w:spacing w:after="0" w:line="240" w:lineRule="auto"/>
      </w:pPr>
      <w:r>
        <w:separator/>
      </w:r>
    </w:p>
  </w:footnote>
  <w:footnote w:type="continuationSeparator" w:id="0">
    <w:p w:rsidR="0029471D" w:rsidRDefault="0029471D" w:rsidP="00D915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60409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D91506" w:rsidRPr="00A67F9F" w:rsidRDefault="00A67F9F" w:rsidP="00A67F9F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t xml:space="preserve">                                                                                                                                                                                         </w:t>
        </w:r>
        <w:r w:rsidR="00D91506" w:rsidRPr="00A67F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91506" w:rsidRPr="00A67F9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91506" w:rsidRPr="00A67F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84DAA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D91506" w:rsidRPr="00A67F9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91506" w:rsidRPr="00B374B3" w:rsidRDefault="00A67F9F">
    <w:pPr>
      <w:pStyle w:val="Header"/>
      <w:rPr>
        <w:rFonts w:ascii="Times New Roman" w:hAnsi="Times New Roman" w:cs="Times New Roman"/>
        <w:sz w:val="24"/>
        <w:szCs w:val="24"/>
      </w:rPr>
    </w:pPr>
    <w:r w:rsidRPr="00B374B3">
      <w:rPr>
        <w:rFonts w:ascii="Times New Roman" w:hAnsi="Times New Roman" w:cs="Times New Roman"/>
        <w:sz w:val="24"/>
        <w:szCs w:val="24"/>
      </w:rPr>
      <w:t xml:space="preserve">MUSCULOSKELETAL </w:t>
    </w:r>
    <w:r w:rsidR="00B374B3" w:rsidRPr="00B374B3">
      <w:rPr>
        <w:rFonts w:ascii="Times New Roman" w:hAnsi="Times New Roman" w:cs="Times New Roman"/>
        <w:sz w:val="24"/>
        <w:szCs w:val="24"/>
      </w:rPr>
      <w:t>CASE STUDY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1506" w:rsidRPr="00A67F9F" w:rsidRDefault="00A67F9F">
    <w:pPr>
      <w:pStyle w:val="Header"/>
      <w:rPr>
        <w:rFonts w:ascii="Times New Roman" w:hAnsi="Times New Roman" w:cs="Times New Roman"/>
        <w:sz w:val="24"/>
        <w:szCs w:val="24"/>
      </w:rPr>
    </w:pPr>
    <w:r w:rsidRPr="00A67F9F">
      <w:rPr>
        <w:rFonts w:ascii="Times New Roman" w:hAnsi="Times New Roman" w:cs="Times New Roman"/>
        <w:sz w:val="24"/>
        <w:szCs w:val="24"/>
      </w:rPr>
      <w:t xml:space="preserve">Running Head: MUSCULOSKELETAL CASE STUDY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        </w:t>
    </w:r>
    <w:r w:rsidRPr="00A67F9F">
      <w:rPr>
        <w:rFonts w:ascii="Times New Roman" w:hAnsi="Times New Roman" w:cs="Times New Roman"/>
        <w:sz w:val="24"/>
        <w:szCs w:val="24"/>
      </w:rPr>
      <w:t xml:space="preserve">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FE1CDA"/>
    <w:multiLevelType w:val="multilevel"/>
    <w:tmpl w:val="3F5C0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E01"/>
    <w:rsid w:val="000327E0"/>
    <w:rsid w:val="0006363D"/>
    <w:rsid w:val="000D7AF5"/>
    <w:rsid w:val="00153B94"/>
    <w:rsid w:val="00172B2B"/>
    <w:rsid w:val="001A7ADC"/>
    <w:rsid w:val="001B353A"/>
    <w:rsid w:val="001E4DD7"/>
    <w:rsid w:val="00206FBE"/>
    <w:rsid w:val="00251085"/>
    <w:rsid w:val="0027469E"/>
    <w:rsid w:val="002816C7"/>
    <w:rsid w:val="00290766"/>
    <w:rsid w:val="0029471D"/>
    <w:rsid w:val="002A56C8"/>
    <w:rsid w:val="002A7AB2"/>
    <w:rsid w:val="002B204B"/>
    <w:rsid w:val="00326C45"/>
    <w:rsid w:val="00347F1F"/>
    <w:rsid w:val="00360D3B"/>
    <w:rsid w:val="00367C51"/>
    <w:rsid w:val="00412422"/>
    <w:rsid w:val="00430A65"/>
    <w:rsid w:val="00484DAA"/>
    <w:rsid w:val="004B72B2"/>
    <w:rsid w:val="004E112A"/>
    <w:rsid w:val="00503AF0"/>
    <w:rsid w:val="005475EA"/>
    <w:rsid w:val="00564961"/>
    <w:rsid w:val="005B45B1"/>
    <w:rsid w:val="005B565B"/>
    <w:rsid w:val="005E0168"/>
    <w:rsid w:val="005E3428"/>
    <w:rsid w:val="005F5869"/>
    <w:rsid w:val="00637084"/>
    <w:rsid w:val="0067126F"/>
    <w:rsid w:val="006904BB"/>
    <w:rsid w:val="006C6373"/>
    <w:rsid w:val="00707493"/>
    <w:rsid w:val="00712E77"/>
    <w:rsid w:val="007223F2"/>
    <w:rsid w:val="00764458"/>
    <w:rsid w:val="00765743"/>
    <w:rsid w:val="007710BC"/>
    <w:rsid w:val="00784265"/>
    <w:rsid w:val="007C5EC8"/>
    <w:rsid w:val="00830932"/>
    <w:rsid w:val="008562BE"/>
    <w:rsid w:val="008719EE"/>
    <w:rsid w:val="008917D5"/>
    <w:rsid w:val="008C5939"/>
    <w:rsid w:val="008E6B06"/>
    <w:rsid w:val="008F598C"/>
    <w:rsid w:val="009257BE"/>
    <w:rsid w:val="00936171"/>
    <w:rsid w:val="00937880"/>
    <w:rsid w:val="009423F0"/>
    <w:rsid w:val="00946DC9"/>
    <w:rsid w:val="00977780"/>
    <w:rsid w:val="009E4A40"/>
    <w:rsid w:val="00A02E5C"/>
    <w:rsid w:val="00A30534"/>
    <w:rsid w:val="00A65F83"/>
    <w:rsid w:val="00A67F9F"/>
    <w:rsid w:val="00AB721D"/>
    <w:rsid w:val="00AB7CA7"/>
    <w:rsid w:val="00B23908"/>
    <w:rsid w:val="00B32776"/>
    <w:rsid w:val="00B374B3"/>
    <w:rsid w:val="00B630B3"/>
    <w:rsid w:val="00BB5107"/>
    <w:rsid w:val="00BC0A69"/>
    <w:rsid w:val="00BD45EB"/>
    <w:rsid w:val="00C06459"/>
    <w:rsid w:val="00C50E69"/>
    <w:rsid w:val="00C93206"/>
    <w:rsid w:val="00CB3987"/>
    <w:rsid w:val="00CC1C1A"/>
    <w:rsid w:val="00CC5442"/>
    <w:rsid w:val="00CD0D88"/>
    <w:rsid w:val="00CF5747"/>
    <w:rsid w:val="00D454AB"/>
    <w:rsid w:val="00D573F3"/>
    <w:rsid w:val="00D91506"/>
    <w:rsid w:val="00DC0A55"/>
    <w:rsid w:val="00DC3F1B"/>
    <w:rsid w:val="00E03E01"/>
    <w:rsid w:val="00E15418"/>
    <w:rsid w:val="00E319D0"/>
    <w:rsid w:val="00E45CE1"/>
    <w:rsid w:val="00E80729"/>
    <w:rsid w:val="00E85ABF"/>
    <w:rsid w:val="00EC17FC"/>
    <w:rsid w:val="00F164B6"/>
    <w:rsid w:val="00F327D1"/>
    <w:rsid w:val="00F465FA"/>
    <w:rsid w:val="00F56C39"/>
    <w:rsid w:val="00F73201"/>
    <w:rsid w:val="00F81C21"/>
    <w:rsid w:val="00F85B62"/>
    <w:rsid w:val="00F946D7"/>
    <w:rsid w:val="00FB2972"/>
    <w:rsid w:val="00FF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641767-607B-4990-A40D-10F446202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15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506"/>
  </w:style>
  <w:style w:type="paragraph" w:styleId="Footer">
    <w:name w:val="footer"/>
    <w:basedOn w:val="Normal"/>
    <w:link w:val="FooterChar"/>
    <w:uiPriority w:val="99"/>
    <w:unhideWhenUsed/>
    <w:rsid w:val="00D915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5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1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line.com/health/rheumatoid-arthriti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ajmc.com/view/ace017_may14_ra-ce_gibofsky1_s12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007/978-981-10-1421-5_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864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2020-09-18T02:11:00Z</dcterms:created>
  <dcterms:modified xsi:type="dcterms:W3CDTF">2020-09-18T02:11:00Z</dcterms:modified>
</cp:coreProperties>
</file>